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95" w:rsidRPr="004C0995" w:rsidRDefault="004C0995" w:rsidP="004C0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4C0995" w:rsidRPr="004C0995" w:rsidRDefault="004C0995" w:rsidP="004C0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4C0995" w:rsidRPr="004C0995" w:rsidRDefault="004C0995" w:rsidP="004C0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proofErr w:type="spellStart"/>
      <w:r w:rsidRPr="004C099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</w:t>
      </w:r>
      <w:proofErr w:type="spellEnd"/>
      <w:r w:rsidRPr="004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4C0995" w:rsidRPr="004C0995" w:rsidRDefault="004C0995" w:rsidP="004C0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Новосибирской области </w:t>
      </w:r>
    </w:p>
    <w:p w:rsidR="004C0995" w:rsidRPr="004C0995" w:rsidRDefault="004C0995" w:rsidP="004C0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от ______________ № ______</w:t>
      </w:r>
    </w:p>
    <w:p w:rsidR="004C0995" w:rsidRPr="004C0995" w:rsidRDefault="004C0995" w:rsidP="004C09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995" w:rsidRPr="004C0995" w:rsidRDefault="004C0995" w:rsidP="004C099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</w:pPr>
      <w:r w:rsidRPr="004C0995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</w:t>
      </w:r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val="en-US" w:eastAsia="ru-RU"/>
        </w:rPr>
        <w:t>I</w:t>
      </w:r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 xml:space="preserve">. ПАСПОРТ </w:t>
      </w:r>
    </w:p>
    <w:p w:rsidR="004C0995" w:rsidRPr="004C0995" w:rsidRDefault="004C0995" w:rsidP="004C099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</w:pPr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 xml:space="preserve">муниципальной программы </w:t>
      </w:r>
    </w:p>
    <w:p w:rsidR="004C0995" w:rsidRPr="004C0995" w:rsidRDefault="004C0995" w:rsidP="004C099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</w:pPr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 xml:space="preserve">«Поддержка социально ориентированных некоммерческих организаций и гражданских инициатив в </w:t>
      </w:r>
      <w:proofErr w:type="spellStart"/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>Мошковском</w:t>
      </w:r>
      <w:proofErr w:type="spellEnd"/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 xml:space="preserve"> районе Новосибирской </w:t>
      </w:r>
      <w:proofErr w:type="gramStart"/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 xml:space="preserve">области </w:t>
      </w:r>
      <w:r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>на</w:t>
      </w:r>
      <w:proofErr w:type="gramEnd"/>
      <w:r w:rsidRPr="004C0995">
        <w:rPr>
          <w:rFonts w:ascii="Times New Roman" w:eastAsia="Calibri" w:hAnsi="Times New Roman" w:cs="Calibri"/>
          <w:b/>
          <w:color w:val="000000"/>
          <w:sz w:val="28"/>
          <w:szCs w:val="28"/>
          <w:u w:color="000000"/>
          <w:bdr w:val="nil"/>
          <w:lang w:eastAsia="ru-RU"/>
        </w:rPr>
        <w:t xml:space="preserve"> 2025-2029 годы»</w:t>
      </w:r>
    </w:p>
    <w:p w:rsidR="004C0995" w:rsidRPr="004C0995" w:rsidRDefault="004C0995" w:rsidP="004C099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</w:pPr>
      <w:r w:rsidRPr="004C0995">
        <w:rPr>
          <w:rFonts w:ascii="Times New Roman" w:eastAsia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  <w:t>Проект</w:t>
      </w:r>
    </w:p>
    <w:tbl>
      <w:tblPr>
        <w:tblStyle w:val="TableNormal"/>
        <w:tblW w:w="989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6"/>
        <w:gridCol w:w="3671"/>
        <w:gridCol w:w="5528"/>
      </w:tblGrid>
      <w:tr w:rsidR="004C0995" w:rsidRPr="004C0995" w:rsidTr="00C12413">
        <w:trPr>
          <w:trHeight w:val="63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center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b/>
                <w:bCs/>
                <w:color w:val="000000"/>
                <w:sz w:val="24"/>
                <w:szCs w:val="24"/>
                <w:u w:color="000000"/>
              </w:rPr>
              <w:t>N п/п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center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b/>
                <w:bCs/>
                <w:color w:val="000000"/>
                <w:sz w:val="24"/>
                <w:szCs w:val="24"/>
                <w:u w:color="000000"/>
              </w:rPr>
              <w:t>Наименование разделов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center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b/>
                <w:bCs/>
                <w:color w:val="000000"/>
                <w:sz w:val="24"/>
                <w:szCs w:val="24"/>
                <w:u w:color="000000"/>
              </w:rPr>
              <w:t>Краткое содержание</w:t>
            </w:r>
          </w:p>
        </w:tc>
      </w:tr>
      <w:tr w:rsidR="004C0995" w:rsidRPr="004C0995" w:rsidTr="00C12413">
        <w:trPr>
          <w:trHeight w:val="117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1.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Наименование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Муниципальная программа «Поддержка социально ориентированных некоммерческих организаций и гражданских инициатив в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Мошковском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районе Новосибирской области на 2025-2029 годы»</w:t>
            </w:r>
          </w:p>
        </w:tc>
      </w:tr>
      <w:tr w:rsidR="004C0995" w:rsidRPr="004C0995" w:rsidTr="00C12413">
        <w:trPr>
          <w:trHeight w:val="3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Основание для разработки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ind w:firstLine="34"/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Федеральный закон от 12.01.1996 № 7-ФЗ «О некоммерческих организациях»;</w:t>
            </w:r>
          </w:p>
          <w:p w:rsidR="004C0995" w:rsidRPr="004C0995" w:rsidRDefault="004C0995" w:rsidP="004C0995">
            <w:pPr>
              <w:ind w:firstLine="34"/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4C0995" w:rsidRPr="004C0995" w:rsidRDefault="004C0995" w:rsidP="004C0995">
            <w:pPr>
              <w:ind w:firstLine="34"/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Федеральный закон от 05.04.2010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организаций»;</w:t>
            </w:r>
          </w:p>
          <w:p w:rsidR="004C0995" w:rsidRPr="004C0995" w:rsidRDefault="004C0995" w:rsidP="004C0995">
            <w:pPr>
              <w:ind w:firstLine="34"/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Федеральный закон от 11.08.1995 № 135-Ф3 «О благотворительной деятельности и благотворительных организациях»;</w:t>
            </w:r>
          </w:p>
          <w:p w:rsidR="004C0995" w:rsidRPr="004C0995" w:rsidRDefault="004C0995" w:rsidP="004C0995">
            <w:pPr>
              <w:ind w:firstLine="34"/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Закон Новосибирской области от 07.11.2011 №139-03 «О государственной поддержке социально ориентированных некоммерческих организаций в Новосибирской области»</w:t>
            </w:r>
          </w:p>
        </w:tc>
      </w:tr>
      <w:tr w:rsidR="004C0995" w:rsidRPr="004C0995" w:rsidTr="00C12413">
        <w:trPr>
          <w:trHeight w:val="73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3.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Основные </w:t>
            </w:r>
            <w:proofErr w:type="gram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разработчики  муниципальной</w:t>
            </w:r>
            <w:proofErr w:type="gram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программы</w:t>
            </w:r>
          </w:p>
          <w:p w:rsidR="004C0995" w:rsidRPr="004C0995" w:rsidRDefault="004C0995" w:rsidP="004C0995">
            <w:pPr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Управление организационно-контрольный и кадровой работы администрации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Новосибирской области</w:t>
            </w:r>
          </w:p>
        </w:tc>
      </w:tr>
      <w:tr w:rsidR="004C0995" w:rsidRPr="004C0995" w:rsidTr="00C12413">
        <w:trPr>
          <w:trHeight w:val="127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4.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Администрация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Новосибирской области (Управление организационно-контрольный и кадровой работы администрации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Новосибирской области)</w:t>
            </w:r>
          </w:p>
        </w:tc>
      </w:tr>
      <w:tr w:rsidR="004C0995" w:rsidRPr="004C0995" w:rsidTr="00C12413">
        <w:trPr>
          <w:trHeight w:val="31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lastRenderedPageBreak/>
              <w:t>5.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Руководитель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Управляющий делами – начальник управления организационно-контрольной и кадровой работы администрации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Новосибирской области</w:t>
            </w:r>
          </w:p>
        </w:tc>
      </w:tr>
      <w:tr w:rsidR="004C0995" w:rsidRPr="004C0995" w:rsidTr="00C12413">
        <w:trPr>
          <w:trHeight w:val="1146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6.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Исполнители подпрограмм муниципальной программы, отдельных мероприятий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Управление организационно-контрольный и кадровой работы администрации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Новосибирской области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</w:p>
        </w:tc>
      </w:tr>
      <w:tr w:rsidR="004C0995" w:rsidRPr="004C0995" w:rsidTr="00C12413">
        <w:trPr>
          <w:trHeight w:val="30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7.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Цели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Поддержка деятельности социально ориентированных некоммерческих организаций (далее – СО НКО), осуществляющих деятельность на территории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Новосибирской области. 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Создание на территории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благоприятных условий, способствующих развитию потенциала СО НКО и его эффективному использованию в решении задач социально-экономического развития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района, в том числе в сфере оказания социальных услуг населению, развитие деятельности СО НКО, повышение активности населения района в решении общественно значимых вопросов.</w:t>
            </w:r>
          </w:p>
        </w:tc>
      </w:tr>
      <w:tr w:rsidR="004C0995" w:rsidRPr="004C0995" w:rsidTr="00C12413">
        <w:trPr>
          <w:trHeight w:val="63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8.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Задачи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1. Оказание финансовой поддержки общественно-полезным инициативам СО НКО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района;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2. Обеспечение информационных и организационных условий деятельности СО НКО и инициативных групп граждан на территории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района, повысить профессиональный уровень работников и добровольцев НКО;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3. Стимулирование развития сферы социальных услуг, предоставляемых СО НКО населению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района.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4. Поощрение и стимулирование благотворительной деятельности и добровольческого движения в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Мошковском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районе Новосибирской области.</w:t>
            </w:r>
          </w:p>
        </w:tc>
      </w:tr>
      <w:tr w:rsidR="004C0995" w:rsidRPr="004C0995" w:rsidTr="00C12413">
        <w:trPr>
          <w:trHeight w:val="36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9.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Перечень подпрограмм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Подпрограммы не выделяются </w:t>
            </w:r>
          </w:p>
        </w:tc>
      </w:tr>
      <w:tr w:rsidR="004C0995" w:rsidRPr="004C0995" w:rsidTr="00C12413">
        <w:trPr>
          <w:trHeight w:val="59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10.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Сроки и этапы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sz w:val="24"/>
                <w:szCs w:val="24"/>
                <w:u w:color="000000"/>
              </w:rPr>
              <w:t xml:space="preserve">2025 – 2029 годы </w:t>
            </w:r>
          </w:p>
        </w:tc>
      </w:tr>
      <w:tr w:rsidR="004C0995" w:rsidRPr="004C0995" w:rsidTr="00C12413">
        <w:trPr>
          <w:trHeight w:val="95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11.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sz w:val="24"/>
                <w:szCs w:val="24"/>
                <w:u w:color="000000"/>
              </w:rPr>
              <w:t>Объемы финансирования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Общий объем финансирования муниципальной программы, всего 1000,0 тыс. рублей, в том числе: 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2025 год – 200,0 тыс. рублей;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2026 год – 200,0 тыс. рублей;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2027 год – 200,0 тыс. рублей.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2028 год – 200,0 тыс. рублей;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2029 год – 200,0 тыс. рублей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lastRenderedPageBreak/>
              <w:t xml:space="preserve">В том числе за счет средств местного бюджета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Новосибирской области, всего 1000,0 тыс. рублей, в том числе: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2025 год – 200,0 тыс. рублей;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2026 год – 200,0 тыс. рублей;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2027 год – 200,0 тыс. рублей.</w:t>
            </w:r>
          </w:p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2028 год – 200,0 тыс. рублей;</w:t>
            </w:r>
          </w:p>
          <w:p w:rsidR="004C0995" w:rsidRPr="004C0995" w:rsidRDefault="004C0995" w:rsidP="004C0995">
            <w:pPr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2029 год – 200,0 тыс. рублей</w:t>
            </w:r>
          </w:p>
        </w:tc>
      </w:tr>
      <w:tr w:rsidR="004C0995" w:rsidRPr="004C0995" w:rsidTr="00C12413">
        <w:trPr>
          <w:trHeight w:val="95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lastRenderedPageBreak/>
              <w:t>12.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Основные целевые индикаторы муниципальной программы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Количество проектов СО НКО, получивших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грантовую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финансовую поддержку в форме субсидий из бюджета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района;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количество публикаций в средствах массовой информации, на официальном сайте администрации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района, освещающих деятельность СО НКО на территории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района;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количество семинаров, информационных и обучающих мероприятий для членов СО НКО;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количество социальных услуг, предоставляемых населению социально ориентированными некоммерческими организациями;</w:t>
            </w:r>
          </w:p>
          <w:p w:rsidR="004C0995" w:rsidRPr="004C0995" w:rsidRDefault="004C0995" w:rsidP="004C0995">
            <w:pPr>
              <w:jc w:val="both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количество жителей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района, вовлеченных в деятельность СО НКО; объем благотворительной деятельности по муниципальному образованию.</w:t>
            </w:r>
          </w:p>
        </w:tc>
      </w:tr>
      <w:tr w:rsidR="004C0995" w:rsidRPr="004C0995" w:rsidTr="00C12413">
        <w:trPr>
          <w:trHeight w:val="95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13.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Ожидаемые результаты реализации муниципальной программы, выраженные в количественно измерительных показателях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jc w:val="both"/>
              <w:outlineLvl w:val="0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Укрепление на территории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 роли СО НКО, развитие общественных инициатив к 2029 году:</w:t>
            </w:r>
          </w:p>
          <w:p w:rsidR="004C0995" w:rsidRPr="004C0995" w:rsidRDefault="004C0995" w:rsidP="004C0995">
            <w:pPr>
              <w:jc w:val="both"/>
              <w:outlineLvl w:val="0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- увеличение числа жителей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района, вовлеченных в деятельность некоммерческих организаций и охваченных деятельностью некоммерческих организаций до 13 600;</w:t>
            </w:r>
          </w:p>
          <w:p w:rsidR="004C0995" w:rsidRPr="004C0995" w:rsidRDefault="004C0995" w:rsidP="004C0995">
            <w:pPr>
              <w:jc w:val="both"/>
              <w:outlineLvl w:val="0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- увеличение количества </w:t>
            </w:r>
            <w:proofErr w:type="gram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акций</w:t>
            </w:r>
            <w:proofErr w:type="gram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проведенных в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Мошковском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районе до 8,</w:t>
            </w:r>
          </w:p>
          <w:p w:rsidR="004C0995" w:rsidRPr="004C0995" w:rsidRDefault="004C0995" w:rsidP="004C0995">
            <w:pPr>
              <w:jc w:val="both"/>
              <w:outlineLvl w:val="0"/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- увеличение количества и повышение качества социальных услуг, предоставляемых населению СО НКО в рамках социально значимых проектов и программ; укрепление авторитета и рост эффективности деятельности органов местного самоуправления, формирование сплоченности, ответственности и понимания необходимости консолидации усилий власти и общества в решении проблем на территории 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Мошковского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 xml:space="preserve"> района.</w:t>
            </w:r>
          </w:p>
        </w:tc>
      </w:tr>
      <w:tr w:rsidR="004C0995" w:rsidRPr="004C0995" w:rsidTr="00C12413">
        <w:trPr>
          <w:trHeight w:val="958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14.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995" w:rsidRPr="004C0995" w:rsidRDefault="004C0995" w:rsidP="004C0995">
            <w:pPr>
              <w:rPr>
                <w:rFonts w:eastAsia="Calibri"/>
                <w:color w:val="000000"/>
                <w:sz w:val="24"/>
                <w:szCs w:val="24"/>
                <w:u w:color="000000"/>
              </w:rPr>
            </w:pPr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http://</w:t>
            </w:r>
            <w:proofErr w:type="spellStart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  <w:lang w:val="en-US"/>
              </w:rPr>
              <w:t>moshkovo</w:t>
            </w:r>
            <w:proofErr w:type="spellEnd"/>
            <w:r w:rsidRPr="004C0995">
              <w:rPr>
                <w:rFonts w:eastAsia="Calibri"/>
                <w:color w:val="000000"/>
                <w:sz w:val="24"/>
                <w:szCs w:val="24"/>
                <w:u w:color="000000"/>
              </w:rPr>
              <w:t>.nso.ru/</w:t>
            </w:r>
          </w:p>
        </w:tc>
      </w:tr>
    </w:tbl>
    <w:p w:rsidR="004C0995" w:rsidRPr="004C0995" w:rsidRDefault="004C0995" w:rsidP="004C09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D01DF" w:rsidRDefault="005D01DF">
      <w:bookmarkStart w:id="0" w:name="_GoBack"/>
      <w:bookmarkEnd w:id="0"/>
    </w:p>
    <w:sectPr w:rsidR="005D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965"/>
    <w:rsid w:val="004C0995"/>
    <w:rsid w:val="005D01DF"/>
    <w:rsid w:val="00A5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B1D85"/>
  <w15:chartTrackingRefBased/>
  <w15:docId w15:val="{602DDD01-A6A0-4FEB-82B8-37C64692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C09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5017</Characters>
  <Application>Microsoft Office Word</Application>
  <DocSecurity>0</DocSecurity>
  <Lines>41</Lines>
  <Paragraphs>11</Paragraphs>
  <ScaleCrop>false</ScaleCrop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2024-11-06T05:18:00Z</dcterms:created>
  <dcterms:modified xsi:type="dcterms:W3CDTF">2024-11-06T05:20:00Z</dcterms:modified>
</cp:coreProperties>
</file>